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4BA" w:rsidRPr="005A34BA" w:rsidRDefault="005A34BA" w:rsidP="005A34BA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34"/>
          <w:szCs w:val="34"/>
          <w:lang w:eastAsia="ru-RU"/>
        </w:rPr>
      </w:pPr>
      <w:r w:rsidRPr="005A34BA">
        <w:rPr>
          <w:rFonts w:ascii="Arial" w:eastAsia="Times New Roman" w:hAnsi="Arial" w:cs="Arial"/>
          <w:b/>
          <w:bCs/>
          <w:color w:val="000000"/>
          <w:kern w:val="36"/>
          <w:sz w:val="34"/>
          <w:szCs w:val="34"/>
          <w:lang w:eastAsia="ru-RU"/>
        </w:rPr>
        <w:t>Расписание ОГЭ 2023</w:t>
      </w:r>
    </w:p>
    <w:p w:rsidR="005A34BA" w:rsidRPr="005A34BA" w:rsidRDefault="005A34BA" w:rsidP="005A34BA">
      <w:pPr>
        <w:shd w:val="clear" w:color="auto" w:fill="FFFFFF"/>
        <w:spacing w:after="0" w:line="192" w:lineRule="atLeast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hyperlink r:id="rId4" w:history="1">
        <w:r w:rsidRPr="005A34BA">
          <w:rPr>
            <w:rFonts w:ascii="Arial" w:eastAsia="Times New Roman" w:hAnsi="Arial" w:cs="Arial"/>
            <w:color w:val="5869DA"/>
            <w:sz w:val="16"/>
            <w:lang w:eastAsia="ru-RU"/>
          </w:rPr>
          <w:t>ОГЭ</w:t>
        </w:r>
      </w:hyperlink>
    </w:p>
    <w:p w:rsidR="005A34BA" w:rsidRPr="005A34BA" w:rsidRDefault="005A34BA" w:rsidP="005A34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34BA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Утверждённое расписание на 2023 год.</w:t>
      </w:r>
      <w:r w:rsidRPr="005A34BA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</w:r>
      <w:r w:rsidRPr="005A34BA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Приказ Министерства просвещения Российской Федерации, Федеральной службы по надзору в сфере образования и науки от 16.11.2022 № 990/1144 "Об утверждении единого расписания и продолжительности проведения основного государственного экзамена по каждому учебному предмету, требований к использованию средств обучения и воспитания при его проведении в 2023 году". Зарегистрирован 14.12.2022 № 71519: </w:t>
      </w:r>
      <w:hyperlink r:id="rId5" w:history="1">
        <w:r w:rsidRPr="005A34BA">
          <w:rPr>
            <w:rFonts w:ascii="Arial" w:eastAsia="Times New Roman" w:hAnsi="Arial" w:cs="Arial"/>
            <w:color w:val="3763C2"/>
            <w:sz w:val="24"/>
            <w:szCs w:val="24"/>
            <w:lang w:eastAsia="ru-RU"/>
          </w:rPr>
          <w:t>990-1144.pdf</w:t>
        </w:r>
      </w:hyperlink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A34BA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Основной период</w:t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2848"/>
        <w:gridCol w:w="6647"/>
      </w:tblGrid>
      <w:tr w:rsidR="005A34BA" w:rsidRPr="005A34BA" w:rsidTr="005A34BA">
        <w:trPr>
          <w:tblCellSpacing w:w="0" w:type="dxa"/>
        </w:trPr>
        <w:tc>
          <w:tcPr>
            <w:tcW w:w="1500" w:type="pct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мая (среда)</w:t>
            </w:r>
          </w:p>
        </w:tc>
        <w:tc>
          <w:tcPr>
            <w:tcW w:w="3500" w:type="pct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физика, биология</w:t>
            </w:r>
          </w:p>
        </w:tc>
      </w:tr>
      <w:tr w:rsidR="005A34BA" w:rsidRPr="005A34BA" w:rsidTr="005A34BA">
        <w:trPr>
          <w:tblCellSpacing w:w="0" w:type="dxa"/>
        </w:trPr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 (вторник)</w:t>
            </w:r>
          </w:p>
        </w:tc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информатика и информационно-коммуникационные технологии (ИКТ), география, химия</w:t>
            </w:r>
          </w:p>
        </w:tc>
      </w:tr>
      <w:tr w:rsidR="005A34BA" w:rsidRPr="005A34BA" w:rsidTr="005A34BA">
        <w:trPr>
          <w:tblCellSpacing w:w="0" w:type="dxa"/>
        </w:trPr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июня (пятница)</w:t>
            </w:r>
          </w:p>
        </w:tc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(английский, французский, немецкий, испанский)</w:t>
            </w:r>
          </w:p>
        </w:tc>
      </w:tr>
      <w:tr w:rsidR="005A34BA" w:rsidRPr="005A34BA" w:rsidTr="005A34BA">
        <w:trPr>
          <w:tblCellSpacing w:w="0" w:type="dxa"/>
        </w:trPr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июня (суббота)</w:t>
            </w:r>
          </w:p>
        </w:tc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(английский, французский, немецкий, испанский)</w:t>
            </w:r>
          </w:p>
        </w:tc>
      </w:tr>
      <w:tr w:rsidR="005A34BA" w:rsidRPr="005A34BA" w:rsidTr="005A34BA">
        <w:trPr>
          <w:tblCellSpacing w:w="0" w:type="dxa"/>
        </w:trPr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июня (вторник)</w:t>
            </w:r>
          </w:p>
        </w:tc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5A34BA" w:rsidRPr="005A34BA" w:rsidTr="005A34BA">
        <w:trPr>
          <w:tblCellSpacing w:w="0" w:type="dxa"/>
        </w:trPr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июня (пятница)</w:t>
            </w:r>
          </w:p>
        </w:tc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5A34BA" w:rsidRPr="005A34BA" w:rsidTr="005A34BA">
        <w:trPr>
          <w:tblCellSpacing w:w="0" w:type="dxa"/>
        </w:trPr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июня (среда)</w:t>
            </w:r>
          </w:p>
        </w:tc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литература, физика, информатика и информационно-коммуникационные технологии (ИКТ), география</w:t>
            </w:r>
          </w:p>
        </w:tc>
      </w:tr>
      <w:tr w:rsidR="005A34BA" w:rsidRPr="005A34BA" w:rsidTr="005A34BA">
        <w:trPr>
          <w:tblCellSpacing w:w="0" w:type="dxa"/>
        </w:trPr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июня (суббота)</w:t>
            </w:r>
          </w:p>
        </w:tc>
        <w:tc>
          <w:tcPr>
            <w:tcW w:w="0" w:type="auto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34BA" w:rsidRPr="005A34BA" w:rsidRDefault="005A34BA" w:rsidP="005A34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34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биология, химия</w:t>
            </w:r>
          </w:p>
        </w:tc>
      </w:tr>
    </w:tbl>
    <w:p w:rsidR="005A34BA" w:rsidRPr="005A34BA" w:rsidRDefault="005A34BA" w:rsidP="005A34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gramStart"/>
      <w:r w:rsidRPr="005A34BA">
        <w:rPr>
          <w:rFonts w:ascii="Arial" w:eastAsia="Times New Roman" w:hAnsi="Arial" w:cs="Arial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Резервные дни</w:t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26 июня (понедельник) — русский язык;</w:t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27 июня (вторник) — по всем учебным предметам (кроме русского языка и математики);</w:t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28 июня (среда) — математика;</w:t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29 июня (четверг) — по всем учебным предметам (кроме русского языка и математики);</w:t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30 июня (пятница) — по всем учебным предметам;</w:t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  <w:t>1 июля (суббота) — по всем учебным предметам;</w:t>
      </w:r>
      <w:r w:rsidRPr="005A34BA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gramEnd"/>
    </w:p>
    <w:p w:rsidR="00BA2283" w:rsidRPr="005A34BA" w:rsidRDefault="00BA2283">
      <w:pPr>
        <w:rPr>
          <w:sz w:val="24"/>
          <w:szCs w:val="24"/>
        </w:rPr>
      </w:pPr>
    </w:p>
    <w:sectPr w:rsidR="00BA2283" w:rsidRPr="005A34BA" w:rsidSect="00BA2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34BA"/>
    <w:rsid w:val="005A34BA"/>
    <w:rsid w:val="00BA2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283"/>
  </w:style>
  <w:style w:type="paragraph" w:styleId="1">
    <w:name w:val="heading 1"/>
    <w:basedOn w:val="a"/>
    <w:link w:val="10"/>
    <w:uiPriority w:val="9"/>
    <w:qFormat/>
    <w:rsid w:val="005A34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34B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5A34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6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327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095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4ege.ru/index.php?do=download&amp;id=20144" TargetMode="External"/><Relationship Id="rId4" Type="http://schemas.openxmlformats.org/officeDocument/2006/relationships/hyperlink" Target="https://4ege.ru/gia-in-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2023-01-14T08:26:00Z</dcterms:created>
  <dcterms:modified xsi:type="dcterms:W3CDTF">2023-01-14T08:27:00Z</dcterms:modified>
</cp:coreProperties>
</file>